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77" w:rsidRPr="00372BC8" w:rsidRDefault="00332177" w:rsidP="00332177">
      <w:pPr>
        <w:pStyle w:val="Heading1"/>
      </w:pPr>
      <w:r w:rsidRPr="00372BC8">
        <w:t>M</w:t>
      </w:r>
      <w:r w:rsidR="003723E3">
        <w:t>AST ARM ASSEMBLY AND POLE</w:t>
      </w:r>
    </w:p>
    <w:p w:rsidR="00570FC3" w:rsidRDefault="00570FC3" w:rsidP="00570FC3">
      <w:pPr>
        <w:autoSpaceDE w:val="0"/>
        <w:autoSpaceDN w:val="0"/>
        <w:adjustRightInd w:val="0"/>
        <w:rPr>
          <w:rFonts w:ascii="ArialMT" w:hAnsi="ArialMT" w:cs="Arial"/>
          <w:bCs/>
        </w:rPr>
      </w:pPr>
      <w:r>
        <w:rPr>
          <w:rFonts w:ascii="ArialMT" w:hAnsi="ArialMT" w:cs="Arial"/>
          <w:bCs/>
        </w:rPr>
        <w:t>Effective: May 22, 2002</w:t>
      </w:r>
    </w:p>
    <w:p w:rsidR="00570FC3" w:rsidRDefault="00570FC3" w:rsidP="00570FC3">
      <w:pPr>
        <w:autoSpaceDE w:val="0"/>
        <w:autoSpaceDN w:val="0"/>
        <w:adjustRightInd w:val="0"/>
        <w:rPr>
          <w:rFonts w:ascii="ArialMT" w:hAnsi="ArialMT" w:cs="Arial"/>
          <w:bCs/>
        </w:rPr>
      </w:pPr>
      <w:r>
        <w:rPr>
          <w:rFonts w:ascii="ArialMT" w:hAnsi="ArialMT" w:cs="Arial"/>
          <w:bCs/>
        </w:rPr>
        <w:t xml:space="preserve">Revised: </w:t>
      </w:r>
      <w:r w:rsidR="002C65A1">
        <w:rPr>
          <w:rFonts w:ascii="ArialMT" w:hAnsi="ArialMT" w:cs="Arial"/>
          <w:bCs/>
        </w:rPr>
        <w:t>J</w:t>
      </w:r>
      <w:r w:rsidR="00A56696">
        <w:rPr>
          <w:rFonts w:ascii="ArialMT" w:hAnsi="ArialMT" w:cs="Arial"/>
          <w:bCs/>
        </w:rPr>
        <w:t>uly</w:t>
      </w:r>
      <w:r w:rsidR="006C7FC6">
        <w:rPr>
          <w:rFonts w:ascii="ArialMT" w:hAnsi="ArialMT" w:cs="Arial"/>
          <w:bCs/>
        </w:rPr>
        <w:t xml:space="preserve"> </w:t>
      </w:r>
      <w:bookmarkStart w:id="0" w:name="_GoBack"/>
      <w:bookmarkEnd w:id="0"/>
      <w:r w:rsidR="002C65A1">
        <w:rPr>
          <w:rFonts w:ascii="ArialMT" w:hAnsi="ArialMT" w:cs="Arial"/>
          <w:bCs/>
        </w:rPr>
        <w:t>01</w:t>
      </w:r>
      <w:r>
        <w:rPr>
          <w:rFonts w:ascii="ArialMT" w:hAnsi="ArialMT" w:cs="Arial"/>
          <w:bCs/>
        </w:rPr>
        <w:t>, 2015</w:t>
      </w:r>
    </w:p>
    <w:p w:rsidR="00706471" w:rsidRDefault="00706471" w:rsidP="00570FC3">
      <w:pPr>
        <w:autoSpaceDE w:val="0"/>
        <w:autoSpaceDN w:val="0"/>
        <w:adjustRightInd w:val="0"/>
        <w:rPr>
          <w:rFonts w:ascii="ArialMT" w:hAnsi="ArialMT" w:cs="Arial"/>
          <w:bCs/>
        </w:rPr>
      </w:pPr>
      <w:r>
        <w:rPr>
          <w:rFonts w:ascii="ArialMT" w:hAnsi="ArialMT" w:cs="Arial"/>
          <w:bCs/>
        </w:rPr>
        <w:t>877.01TS</w:t>
      </w:r>
    </w:p>
    <w:p w:rsidR="00332177" w:rsidRDefault="00332177" w:rsidP="00332177"/>
    <w:p w:rsidR="00332177" w:rsidRDefault="006C7FC6" w:rsidP="00332177">
      <w:r>
        <w:t>Revise</w:t>
      </w:r>
      <w:r w:rsidR="00332177">
        <w:t xml:space="preserve"> the </w:t>
      </w:r>
      <w:r>
        <w:t>second sentence of</w:t>
      </w:r>
      <w:r w:rsidR="00332177">
        <w:t xml:space="preserve"> Article 1077.03 (a</w:t>
      </w:r>
      <w:proofErr w:type="gramStart"/>
      <w:r w:rsidR="00332177">
        <w:t>)</w:t>
      </w:r>
      <w:r>
        <w:t>(</w:t>
      </w:r>
      <w:proofErr w:type="gramEnd"/>
      <w:r>
        <w:t>3)</w:t>
      </w:r>
      <w:r w:rsidR="00332177">
        <w:t xml:space="preserve"> of the Standard Specifications</w:t>
      </w:r>
      <w:r>
        <w:t xml:space="preserve"> to read</w:t>
      </w:r>
      <w:r w:rsidR="00332177">
        <w:t>:</w:t>
      </w:r>
    </w:p>
    <w:p w:rsidR="00332177" w:rsidRDefault="00332177" w:rsidP="00332177"/>
    <w:p w:rsidR="006C7FC6" w:rsidRDefault="00332177" w:rsidP="00332177">
      <w:r>
        <w:t xml:space="preserve">Traffic signal mast arms shall be one piece construction, unless otherwise approved by the Engineer.  </w:t>
      </w:r>
    </w:p>
    <w:p w:rsidR="006C7FC6" w:rsidRDefault="006C7FC6" w:rsidP="00332177"/>
    <w:p w:rsidR="006C7FC6" w:rsidRDefault="006C7FC6" w:rsidP="00332177">
      <w:r>
        <w:t>Add the following to Article 1077.03 (a</w:t>
      </w:r>
      <w:proofErr w:type="gramStart"/>
      <w:r>
        <w:t>)(</w:t>
      </w:r>
      <w:proofErr w:type="gramEnd"/>
      <w:r>
        <w:t xml:space="preserve">3) of the Standard Specifications: </w:t>
      </w:r>
    </w:p>
    <w:p w:rsidR="006C7FC6" w:rsidRDefault="006C7FC6" w:rsidP="00332177"/>
    <w:p w:rsidR="006D106D" w:rsidRPr="00332177" w:rsidRDefault="00332177" w:rsidP="00332177">
      <w:r>
        <w:t xml:space="preserve">If the Department approves painting, powder coating by the manufacturer will be required over the galvanization in accordance with </w:t>
      </w:r>
      <w:r w:rsidR="00F209FF">
        <w:t xml:space="preserve">851.01TS </w:t>
      </w:r>
      <w:r>
        <w:t xml:space="preserve">TRAFFIC SIGNAL PAINTING </w:t>
      </w:r>
      <w:r w:rsidR="00F209FF">
        <w:t>Special Provisions</w:t>
      </w:r>
      <w:r>
        <w:t>.</w:t>
      </w:r>
    </w:p>
    <w:sectPr w:rsidR="006D106D" w:rsidRPr="00332177" w:rsidSect="003723E3">
      <w:type w:val="continuous"/>
      <w:pgSz w:w="12240" w:h="15840"/>
      <w:pgMar w:top="25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CB9" w:rsidRDefault="006B6CB9" w:rsidP="006B6CB9">
      <w:r>
        <w:separator/>
      </w:r>
    </w:p>
  </w:endnote>
  <w:endnote w:type="continuationSeparator" w:id="0">
    <w:p w:rsidR="006B6CB9" w:rsidRDefault="006B6CB9" w:rsidP="006B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CB9" w:rsidRDefault="006B6CB9" w:rsidP="006B6CB9">
      <w:r>
        <w:separator/>
      </w:r>
    </w:p>
  </w:footnote>
  <w:footnote w:type="continuationSeparator" w:id="0">
    <w:p w:rsidR="006B6CB9" w:rsidRDefault="006B6CB9" w:rsidP="006B6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F7B5"/>
    <w:multiLevelType w:val="singleLevel"/>
    <w:tmpl w:val="14DDB243"/>
    <w:lvl w:ilvl="0">
      <w:start w:val="2"/>
      <w:numFmt w:val="decimal"/>
      <w:lvlText w:val="(%1)"/>
      <w:lvlJc w:val="left"/>
      <w:pPr>
        <w:tabs>
          <w:tab w:val="num" w:pos="360"/>
        </w:tabs>
        <w:ind w:left="1368" w:hanging="360"/>
      </w:pPr>
      <w:rPr>
        <w:rFonts w:ascii="Arial" w:hAnsi="Arial" w:cs="Arial"/>
        <w:snapToGrid/>
        <w:spacing w:val="4"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6D"/>
    <w:rsid w:val="002C53FB"/>
    <w:rsid w:val="002C65A1"/>
    <w:rsid w:val="00332177"/>
    <w:rsid w:val="003723E3"/>
    <w:rsid w:val="004A7523"/>
    <w:rsid w:val="00542555"/>
    <w:rsid w:val="00570FC3"/>
    <w:rsid w:val="0063100F"/>
    <w:rsid w:val="006B6CB9"/>
    <w:rsid w:val="006C7FC6"/>
    <w:rsid w:val="006D106D"/>
    <w:rsid w:val="006E49A3"/>
    <w:rsid w:val="00706471"/>
    <w:rsid w:val="00A56696"/>
    <w:rsid w:val="00AA2E5A"/>
    <w:rsid w:val="00B55334"/>
    <w:rsid w:val="00B85495"/>
    <w:rsid w:val="00C33A6C"/>
    <w:rsid w:val="00C879F4"/>
    <w:rsid w:val="00F2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3E3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3723E3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3723E3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723E3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3723E3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3723E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3723E3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3723E3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3723E3"/>
    <w:pPr>
      <w:tabs>
        <w:tab w:val="right" w:leader="dot" w:pos="9360"/>
      </w:tabs>
      <w:spacing w:after="240"/>
    </w:pPr>
    <w:rPr>
      <w:caps/>
    </w:rPr>
  </w:style>
  <w:style w:type="paragraph" w:customStyle="1" w:styleId="DefaultText">
    <w:name w:val="Default Text"/>
    <w:basedOn w:val="Normal"/>
    <w:rsid w:val="002C53FB"/>
    <w:rPr>
      <w:sz w:val="24"/>
    </w:rPr>
  </w:style>
  <w:style w:type="character" w:customStyle="1" w:styleId="Heading1Char">
    <w:name w:val="Heading 1 Char"/>
    <w:basedOn w:val="DefaultParagraphFont"/>
    <w:link w:val="Heading1"/>
    <w:rsid w:val="00332177"/>
    <w:rPr>
      <w:rFonts w:ascii="Arial" w:hAnsi="Arial"/>
      <w:b/>
      <w:caps/>
      <w:kern w:val="28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23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3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3E3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3723E3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3723E3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723E3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3723E3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3723E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3723E3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3723E3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3723E3"/>
    <w:pPr>
      <w:tabs>
        <w:tab w:val="right" w:leader="dot" w:pos="9360"/>
      </w:tabs>
      <w:spacing w:after="240"/>
    </w:pPr>
    <w:rPr>
      <w:caps/>
    </w:rPr>
  </w:style>
  <w:style w:type="paragraph" w:customStyle="1" w:styleId="DefaultText">
    <w:name w:val="Default Text"/>
    <w:basedOn w:val="Normal"/>
    <w:rsid w:val="002C53FB"/>
    <w:rPr>
      <w:sz w:val="24"/>
    </w:rPr>
  </w:style>
  <w:style w:type="character" w:customStyle="1" w:styleId="Heading1Char">
    <w:name w:val="Heading 1 Char"/>
    <w:basedOn w:val="DefaultParagraphFont"/>
    <w:link w:val="Heading1"/>
    <w:rsid w:val="00332177"/>
    <w:rPr>
      <w:rFonts w:ascii="Arial" w:hAnsi="Arial"/>
      <w:b/>
      <w:caps/>
      <w:kern w:val="28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23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3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13</TotalTime>
  <Pages>1</Pages>
  <Words>79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 ARM ASSEMBLY AND POLE</vt:lpstr>
    </vt:vector>
  </TitlesOfParts>
  <Company>State of Illinois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 ARM ASSEMBLY AND POLE</dc:title>
  <dc:subject>E 05/22/02  R 07/01/15</dc:subject>
  <dc:creator>Curryj</dc:creator>
  <cp:keywords>Traffic</cp:keywords>
  <dc:description/>
  <cp:lastModifiedBy>Pociecha, Lukasz</cp:lastModifiedBy>
  <cp:revision>9</cp:revision>
  <cp:lastPrinted>2014-10-29T15:55:00Z</cp:lastPrinted>
  <dcterms:created xsi:type="dcterms:W3CDTF">2014-12-13T17:13:00Z</dcterms:created>
  <dcterms:modified xsi:type="dcterms:W3CDTF">2015-06-23T12:53:00Z</dcterms:modified>
</cp:coreProperties>
</file>